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A26" w:rsidRDefault="008F3A26" w:rsidP="008F3A26">
      <w:pPr>
        <w:rPr>
          <w:rFonts w:ascii="Comic Sans MS" w:hAnsi="Comic Sans MS"/>
        </w:rPr>
      </w:pPr>
    </w:p>
    <w:p w:rsidR="008F3A26" w:rsidRDefault="00865EB7" w:rsidP="00865EB7">
      <w:pPr>
        <w:jc w:val="center"/>
        <w:rPr>
          <w:rFonts w:ascii="Comic Sans MS" w:hAnsi="Comic Sans MS"/>
          <w:b/>
          <w:sz w:val="32"/>
          <w:szCs w:val="32"/>
        </w:rPr>
      </w:pPr>
      <w:r>
        <w:rPr>
          <w:rFonts w:ascii="Comic Sans MS" w:hAnsi="Comic Sans MS"/>
          <w:b/>
          <w:sz w:val="32"/>
          <w:szCs w:val="32"/>
        </w:rPr>
        <w:t>KRITERIJ</w:t>
      </w:r>
      <w:r w:rsidR="001C0815">
        <w:rPr>
          <w:rFonts w:ascii="Comic Sans MS" w:hAnsi="Comic Sans MS"/>
          <w:b/>
          <w:sz w:val="32"/>
          <w:szCs w:val="32"/>
        </w:rPr>
        <w:t>I</w:t>
      </w:r>
      <w:bookmarkStart w:id="0" w:name="_GoBack"/>
      <w:bookmarkEnd w:id="0"/>
      <w:r>
        <w:rPr>
          <w:rFonts w:ascii="Comic Sans MS" w:hAnsi="Comic Sans MS"/>
          <w:b/>
          <w:sz w:val="32"/>
          <w:szCs w:val="32"/>
        </w:rPr>
        <w:t xml:space="preserve"> VREDNOVANJA OD 5. DO 8. R. -</w:t>
      </w:r>
      <w:r w:rsidR="008F3A26">
        <w:rPr>
          <w:rFonts w:ascii="Comic Sans MS" w:hAnsi="Comic Sans MS"/>
          <w:b/>
          <w:sz w:val="32"/>
          <w:szCs w:val="32"/>
        </w:rPr>
        <w:t xml:space="preserve"> </w:t>
      </w:r>
      <w:r w:rsidR="008F3A26">
        <w:rPr>
          <w:rFonts w:ascii="Comic Sans MS" w:hAnsi="Comic Sans MS"/>
          <w:b/>
          <w:sz w:val="32"/>
          <w:szCs w:val="32"/>
          <w:u w:val="single"/>
        </w:rPr>
        <w:t xml:space="preserve">POVIJEST </w:t>
      </w:r>
      <w:r w:rsidR="008F3A26">
        <w:rPr>
          <w:rFonts w:ascii="Comic Sans MS" w:hAnsi="Comic Sans MS"/>
          <w:b/>
          <w:sz w:val="32"/>
          <w:szCs w:val="32"/>
        </w:rPr>
        <w:t xml:space="preserve"> </w:t>
      </w:r>
    </w:p>
    <w:p w:rsidR="008F3A26" w:rsidRDefault="008F3A26" w:rsidP="008F3A26">
      <w:pPr>
        <w:rPr>
          <w:rFonts w:ascii="Comic Sans MS" w:hAnsi="Comic Sans MS"/>
          <w:b/>
          <w:sz w:val="32"/>
          <w:szCs w:val="32"/>
        </w:rPr>
      </w:pPr>
    </w:p>
    <w:p w:rsidR="008F3A26" w:rsidRDefault="008F3A26" w:rsidP="008F3A26">
      <w:pPr>
        <w:rPr>
          <w:rFonts w:ascii="Comic Sans MS" w:hAnsi="Comic Sans MS"/>
          <w:sz w:val="28"/>
          <w:szCs w:val="28"/>
        </w:rPr>
      </w:pPr>
      <w:r>
        <w:rPr>
          <w:rFonts w:ascii="Comic Sans MS" w:hAnsi="Comic Sans MS"/>
          <w:sz w:val="28"/>
          <w:szCs w:val="28"/>
        </w:rPr>
        <w:t xml:space="preserve">Osnovna škola Koprivnički </w:t>
      </w:r>
      <w:proofErr w:type="spellStart"/>
      <w:r>
        <w:rPr>
          <w:rFonts w:ascii="Comic Sans MS" w:hAnsi="Comic Sans MS"/>
          <w:sz w:val="28"/>
          <w:szCs w:val="28"/>
        </w:rPr>
        <w:t>Bregi</w:t>
      </w:r>
      <w:proofErr w:type="spellEnd"/>
    </w:p>
    <w:p w:rsidR="008F3A26" w:rsidRPr="00865EB7" w:rsidRDefault="008F3A26" w:rsidP="008F3A26">
      <w:pPr>
        <w:rPr>
          <w:rFonts w:ascii="Comic Sans MS" w:hAnsi="Comic Sans MS"/>
          <w:sz w:val="28"/>
          <w:szCs w:val="28"/>
        </w:rPr>
      </w:pPr>
    </w:p>
    <w:p w:rsidR="008F3A26" w:rsidRDefault="008F3A26" w:rsidP="008F3A26">
      <w:pPr>
        <w:rPr>
          <w:rFonts w:ascii="Comic Sans MS" w:hAnsi="Comic Sans MS"/>
          <w:sz w:val="28"/>
          <w:szCs w:val="28"/>
        </w:rPr>
      </w:pPr>
      <w:r>
        <w:rPr>
          <w:rFonts w:ascii="Comic Sans MS" w:hAnsi="Comic Sans MS"/>
          <w:sz w:val="28"/>
          <w:szCs w:val="28"/>
        </w:rPr>
        <w:t>Učiteljice povijesti: Andreja Šimunić i Mirta Gaži</w:t>
      </w:r>
    </w:p>
    <w:p w:rsidR="008F3A26" w:rsidRDefault="008F3A26" w:rsidP="008F3A26"/>
    <w:p w:rsidR="008F3A26" w:rsidRDefault="008F3A26" w:rsidP="008F3A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4251"/>
        <w:gridCol w:w="5096"/>
        <w:gridCol w:w="3827"/>
      </w:tblGrid>
      <w:tr w:rsidR="008F3A26" w:rsidTr="008F3A26">
        <w:trPr>
          <w:cantSplit/>
          <w:trHeight w:val="1134"/>
        </w:trPr>
        <w:tc>
          <w:tcPr>
            <w:tcW w:w="828" w:type="dxa"/>
            <w:tcBorders>
              <w:top w:val="single" w:sz="4" w:space="0" w:color="auto"/>
              <w:left w:val="single" w:sz="4" w:space="0" w:color="auto"/>
              <w:bottom w:val="single" w:sz="4" w:space="0" w:color="auto"/>
              <w:right w:val="single" w:sz="4" w:space="0" w:color="auto"/>
            </w:tcBorders>
            <w:textDirection w:val="btLr"/>
            <w:hideMark/>
          </w:tcPr>
          <w:p w:rsidR="008F3A26" w:rsidRDefault="008F3A26">
            <w:pPr>
              <w:ind w:left="113" w:right="113"/>
              <w:jc w:val="center"/>
              <w:rPr>
                <w:rFonts w:ascii="Comic Sans MS" w:hAnsi="Comic Sans MS"/>
              </w:rPr>
            </w:pPr>
            <w:r>
              <w:rPr>
                <w:rFonts w:ascii="Comic Sans MS" w:hAnsi="Comic Sans MS"/>
              </w:rPr>
              <w:t>Razredi</w:t>
            </w:r>
          </w:p>
        </w:tc>
        <w:tc>
          <w:tcPr>
            <w:tcW w:w="4320" w:type="dxa"/>
            <w:tcBorders>
              <w:top w:val="single" w:sz="4" w:space="0" w:color="auto"/>
              <w:left w:val="single" w:sz="4" w:space="0" w:color="auto"/>
              <w:bottom w:val="single" w:sz="4" w:space="0" w:color="auto"/>
              <w:right w:val="single" w:sz="4" w:space="0" w:color="auto"/>
            </w:tcBorders>
            <w:hideMark/>
          </w:tcPr>
          <w:p w:rsidR="008F3A26" w:rsidRDefault="008F3A26">
            <w:pPr>
              <w:jc w:val="center"/>
              <w:rPr>
                <w:rFonts w:ascii="Comic Sans MS" w:hAnsi="Comic Sans MS"/>
              </w:rPr>
            </w:pPr>
            <w:r>
              <w:rPr>
                <w:rFonts w:ascii="Comic Sans MS" w:hAnsi="Comic Sans MS"/>
              </w:rPr>
              <w:t>Elementi ocjenjivanja</w:t>
            </w:r>
          </w:p>
        </w:tc>
        <w:tc>
          <w:tcPr>
            <w:tcW w:w="5220" w:type="dxa"/>
            <w:tcBorders>
              <w:top w:val="single" w:sz="4" w:space="0" w:color="auto"/>
              <w:left w:val="single" w:sz="4" w:space="0" w:color="auto"/>
              <w:bottom w:val="single" w:sz="4" w:space="0" w:color="auto"/>
              <w:right w:val="single" w:sz="4" w:space="0" w:color="auto"/>
            </w:tcBorders>
            <w:hideMark/>
          </w:tcPr>
          <w:p w:rsidR="008F3A26" w:rsidRDefault="008F3A26">
            <w:pPr>
              <w:jc w:val="center"/>
              <w:rPr>
                <w:rFonts w:ascii="Comic Sans MS" w:hAnsi="Comic Sans MS"/>
              </w:rPr>
            </w:pPr>
            <w:r>
              <w:rPr>
                <w:rFonts w:ascii="Comic Sans MS" w:hAnsi="Comic Sans MS"/>
              </w:rPr>
              <w:t>Načini praćenja</w:t>
            </w:r>
          </w:p>
        </w:tc>
        <w:tc>
          <w:tcPr>
            <w:tcW w:w="3850" w:type="dxa"/>
            <w:tcBorders>
              <w:top w:val="single" w:sz="4" w:space="0" w:color="auto"/>
              <w:left w:val="single" w:sz="4" w:space="0" w:color="auto"/>
              <w:bottom w:val="single" w:sz="4" w:space="0" w:color="auto"/>
              <w:right w:val="single" w:sz="4" w:space="0" w:color="auto"/>
            </w:tcBorders>
            <w:hideMark/>
          </w:tcPr>
          <w:p w:rsidR="008F3A26" w:rsidRDefault="008F3A26">
            <w:pPr>
              <w:jc w:val="center"/>
              <w:rPr>
                <w:rFonts w:ascii="Comic Sans MS" w:hAnsi="Comic Sans MS"/>
              </w:rPr>
            </w:pPr>
            <w:r>
              <w:rPr>
                <w:rFonts w:ascii="Comic Sans MS" w:hAnsi="Comic Sans MS"/>
              </w:rPr>
              <w:t>Elementi zaključivanja ocjene</w:t>
            </w:r>
          </w:p>
        </w:tc>
      </w:tr>
      <w:tr w:rsidR="008F3A26" w:rsidTr="008F3A26">
        <w:tc>
          <w:tcPr>
            <w:tcW w:w="828" w:type="dxa"/>
            <w:tcBorders>
              <w:top w:val="single" w:sz="4" w:space="0" w:color="auto"/>
              <w:left w:val="single" w:sz="4" w:space="0" w:color="auto"/>
              <w:bottom w:val="single" w:sz="4" w:space="0" w:color="auto"/>
              <w:right w:val="single" w:sz="4" w:space="0" w:color="auto"/>
            </w:tcBorders>
            <w:vAlign w:val="center"/>
            <w:hideMark/>
          </w:tcPr>
          <w:p w:rsidR="008F3A26" w:rsidRDefault="008F3A26">
            <w:pPr>
              <w:jc w:val="center"/>
            </w:pPr>
            <w:r>
              <w:t>5.- 8.</w:t>
            </w:r>
          </w:p>
        </w:tc>
        <w:tc>
          <w:tcPr>
            <w:tcW w:w="4320" w:type="dxa"/>
            <w:tcBorders>
              <w:top w:val="single" w:sz="4" w:space="0" w:color="auto"/>
              <w:left w:val="single" w:sz="4" w:space="0" w:color="auto"/>
              <w:bottom w:val="single" w:sz="4" w:space="0" w:color="auto"/>
              <w:right w:val="single" w:sz="4" w:space="0" w:color="auto"/>
            </w:tcBorders>
          </w:tcPr>
          <w:p w:rsidR="008F3A26" w:rsidRDefault="008F3A26">
            <w:pPr>
              <w:ind w:left="360"/>
            </w:pPr>
          </w:p>
          <w:p w:rsidR="008F3A26" w:rsidRDefault="008F3A26">
            <w:pPr>
              <w:ind w:left="360"/>
            </w:pPr>
          </w:p>
          <w:p w:rsidR="008F3A26" w:rsidRDefault="008F3A26">
            <w:pPr>
              <w:ind w:left="360"/>
            </w:pPr>
          </w:p>
          <w:p w:rsidR="008F3A26" w:rsidRDefault="008F3A26">
            <w:pPr>
              <w:ind w:left="360"/>
            </w:pPr>
          </w:p>
          <w:p w:rsidR="008F3A26" w:rsidRDefault="008F3A26">
            <w:pPr>
              <w:ind w:left="360"/>
            </w:pPr>
          </w:p>
          <w:p w:rsidR="008F3A26" w:rsidRDefault="008F3A26">
            <w:pPr>
              <w:ind w:left="360"/>
            </w:pPr>
          </w:p>
          <w:p w:rsidR="008F3A26" w:rsidRDefault="008F3A26">
            <w:pPr>
              <w:ind w:left="360"/>
            </w:pPr>
          </w:p>
          <w:p w:rsidR="008F3A26" w:rsidRDefault="008F3A26">
            <w:pPr>
              <w:ind w:left="360"/>
            </w:pPr>
          </w:p>
          <w:p w:rsidR="008F3A26" w:rsidRDefault="008F3A26" w:rsidP="00DD5A89">
            <w:pPr>
              <w:numPr>
                <w:ilvl w:val="0"/>
                <w:numId w:val="1"/>
              </w:numPr>
            </w:pPr>
            <w:r>
              <w:rPr>
                <w:rFonts w:ascii="Comic Sans MS" w:hAnsi="Comic Sans MS"/>
              </w:rPr>
              <w:t>ČINJENIČNO ZNANJE</w:t>
            </w:r>
          </w:p>
        </w:tc>
        <w:tc>
          <w:tcPr>
            <w:tcW w:w="5220" w:type="dxa"/>
            <w:tcBorders>
              <w:top w:val="single" w:sz="4" w:space="0" w:color="auto"/>
              <w:left w:val="single" w:sz="4" w:space="0" w:color="auto"/>
              <w:bottom w:val="single" w:sz="4" w:space="0" w:color="auto"/>
              <w:right w:val="single" w:sz="4" w:space="0" w:color="auto"/>
            </w:tcBorders>
          </w:tcPr>
          <w:p w:rsidR="008F3A26" w:rsidRDefault="008F3A26">
            <w:pPr>
              <w:rPr>
                <w:rFonts w:ascii="Comic Sans MS" w:hAnsi="Comic Sans MS"/>
                <w:b/>
                <w:sz w:val="22"/>
                <w:szCs w:val="22"/>
              </w:rPr>
            </w:pPr>
          </w:p>
          <w:p w:rsidR="008F3A26" w:rsidRDefault="008F3A26">
            <w:pPr>
              <w:rPr>
                <w:rFonts w:ascii="Comic Sans MS" w:hAnsi="Comic Sans MS"/>
                <w:b/>
                <w:sz w:val="22"/>
                <w:szCs w:val="22"/>
              </w:rPr>
            </w:pPr>
            <w:r>
              <w:rPr>
                <w:rFonts w:ascii="Comic Sans MS" w:hAnsi="Comic Sans MS"/>
                <w:b/>
                <w:sz w:val="22"/>
                <w:szCs w:val="22"/>
              </w:rPr>
              <w:t xml:space="preserve">Oblici praćenja: pisano </w:t>
            </w:r>
          </w:p>
          <w:p w:rsidR="008F3A26" w:rsidRDefault="008F3A26">
            <w:pPr>
              <w:rPr>
                <w:rFonts w:ascii="Comic Sans MS" w:hAnsi="Comic Sans MS"/>
                <w:sz w:val="22"/>
                <w:szCs w:val="22"/>
              </w:rPr>
            </w:pPr>
            <w:r>
              <w:rPr>
                <w:rFonts w:ascii="Comic Sans MS" w:hAnsi="Comic Sans MS"/>
                <w:sz w:val="22"/>
                <w:szCs w:val="22"/>
              </w:rPr>
              <w:t>ČINJENIČNO ZNANJE</w:t>
            </w:r>
          </w:p>
          <w:p w:rsidR="008F3A26" w:rsidRDefault="008F3A26">
            <w:pPr>
              <w:rPr>
                <w:rFonts w:ascii="Comic Sans MS" w:hAnsi="Comic Sans MS"/>
                <w:sz w:val="22"/>
                <w:szCs w:val="22"/>
              </w:rPr>
            </w:pPr>
            <w:r>
              <w:rPr>
                <w:rFonts w:ascii="Comic Sans MS" w:hAnsi="Comic Sans MS"/>
                <w:sz w:val="22"/>
                <w:szCs w:val="22"/>
              </w:rPr>
              <w:t xml:space="preserve">-usvojenost informacija i pojmova koji su </w:t>
            </w:r>
          </w:p>
          <w:p w:rsidR="008F3A26" w:rsidRDefault="008F3A26">
            <w:pPr>
              <w:rPr>
                <w:rFonts w:ascii="Comic Sans MS" w:hAnsi="Comic Sans MS"/>
                <w:sz w:val="22"/>
                <w:szCs w:val="22"/>
              </w:rPr>
            </w:pPr>
            <w:r>
              <w:rPr>
                <w:rFonts w:ascii="Comic Sans MS" w:hAnsi="Comic Sans MS"/>
                <w:sz w:val="22"/>
                <w:szCs w:val="22"/>
              </w:rPr>
              <w:t xml:space="preserve">predviđeni na određenom stupnju reprodukcije </w:t>
            </w:r>
          </w:p>
          <w:p w:rsidR="008F3A26" w:rsidRDefault="008F3A26">
            <w:pPr>
              <w:rPr>
                <w:rFonts w:ascii="Comic Sans MS" w:hAnsi="Comic Sans MS"/>
                <w:sz w:val="22"/>
                <w:szCs w:val="22"/>
              </w:rPr>
            </w:pPr>
            <w:r>
              <w:rPr>
                <w:rFonts w:ascii="Comic Sans MS" w:hAnsi="Comic Sans MS"/>
                <w:sz w:val="22"/>
                <w:szCs w:val="22"/>
              </w:rPr>
              <w:t>te ovladavanje pojmovima na stupnju informacije (prisjetiti se određene informacije, definirati, upamtiti, opisati, nabrojiti, prepoznati…)</w:t>
            </w:r>
          </w:p>
          <w:p w:rsidR="008F3A26" w:rsidRDefault="008F3A26">
            <w:pPr>
              <w:jc w:val="both"/>
              <w:rPr>
                <w:rFonts w:ascii="Comic Sans MS" w:hAnsi="Comic Sans MS"/>
                <w:sz w:val="22"/>
                <w:szCs w:val="22"/>
              </w:rPr>
            </w:pPr>
            <w:r>
              <w:rPr>
                <w:rFonts w:ascii="Comic Sans MS" w:hAnsi="Comic Sans MS"/>
                <w:sz w:val="22"/>
                <w:szCs w:val="22"/>
              </w:rPr>
              <w:t xml:space="preserve">-izvođenje zaključaka na osnovi promatranja </w:t>
            </w:r>
          </w:p>
          <w:p w:rsidR="008F3A26" w:rsidRDefault="008F3A26">
            <w:pPr>
              <w:jc w:val="both"/>
              <w:rPr>
                <w:rFonts w:ascii="Comic Sans MS" w:hAnsi="Comic Sans MS"/>
                <w:sz w:val="22"/>
                <w:szCs w:val="22"/>
              </w:rPr>
            </w:pPr>
            <w:r>
              <w:rPr>
                <w:rFonts w:ascii="Comic Sans MS" w:hAnsi="Comic Sans MS"/>
                <w:sz w:val="22"/>
                <w:szCs w:val="22"/>
              </w:rPr>
              <w:t>ili apstrahiranja bitnog od nebitnog</w:t>
            </w:r>
          </w:p>
          <w:p w:rsidR="008F3A26" w:rsidRDefault="008F3A26">
            <w:pPr>
              <w:jc w:val="both"/>
              <w:rPr>
                <w:rFonts w:ascii="Comic Sans MS" w:hAnsi="Comic Sans MS"/>
                <w:sz w:val="22"/>
                <w:szCs w:val="22"/>
              </w:rPr>
            </w:pPr>
            <w:r>
              <w:rPr>
                <w:rFonts w:ascii="Comic Sans MS" w:hAnsi="Comic Sans MS"/>
                <w:sz w:val="22"/>
                <w:szCs w:val="22"/>
              </w:rPr>
              <w:t>-generaliziranje, sintetiziranje i konkretiziranje zaključaka</w:t>
            </w:r>
          </w:p>
          <w:p w:rsidR="008F3A26" w:rsidRDefault="008F3A26">
            <w:pPr>
              <w:jc w:val="both"/>
              <w:rPr>
                <w:rFonts w:ascii="Comic Sans MS" w:hAnsi="Comic Sans MS"/>
                <w:sz w:val="22"/>
                <w:szCs w:val="22"/>
              </w:rPr>
            </w:pPr>
            <w:r>
              <w:rPr>
                <w:rFonts w:ascii="Comic Sans MS" w:hAnsi="Comic Sans MS"/>
                <w:sz w:val="22"/>
                <w:szCs w:val="22"/>
              </w:rPr>
              <w:t>-slijepe karte</w:t>
            </w:r>
          </w:p>
        </w:tc>
        <w:tc>
          <w:tcPr>
            <w:tcW w:w="3850" w:type="dxa"/>
            <w:tcBorders>
              <w:top w:val="single" w:sz="4" w:space="0" w:color="auto"/>
              <w:left w:val="single" w:sz="4" w:space="0" w:color="auto"/>
              <w:bottom w:val="single" w:sz="4" w:space="0" w:color="auto"/>
              <w:right w:val="single" w:sz="4" w:space="0" w:color="auto"/>
            </w:tcBorders>
          </w:tcPr>
          <w:p w:rsidR="008F3A26" w:rsidRDefault="008F3A26">
            <w:pPr>
              <w:rPr>
                <w:rFonts w:ascii="Comic Sans MS" w:hAnsi="Comic Sans MS"/>
                <w:b/>
                <w:sz w:val="22"/>
                <w:szCs w:val="22"/>
              </w:rPr>
            </w:pPr>
          </w:p>
          <w:p w:rsidR="008F3A26" w:rsidRDefault="008F3A26">
            <w:pPr>
              <w:rPr>
                <w:rFonts w:ascii="Comic Sans MS" w:hAnsi="Comic Sans MS"/>
                <w:sz w:val="22"/>
                <w:szCs w:val="22"/>
              </w:rPr>
            </w:pPr>
            <w:r>
              <w:rPr>
                <w:rFonts w:ascii="Comic Sans MS" w:hAnsi="Comic Sans MS"/>
                <w:b/>
                <w:sz w:val="22"/>
                <w:szCs w:val="22"/>
              </w:rPr>
              <w:t>KOD USMENIH ODGOVORA</w:t>
            </w:r>
            <w:r>
              <w:rPr>
                <w:rFonts w:ascii="Comic Sans MS" w:hAnsi="Comic Sans MS"/>
                <w:sz w:val="22"/>
                <w:szCs w:val="22"/>
              </w:rPr>
              <w:t>:</w:t>
            </w:r>
          </w:p>
          <w:p w:rsidR="008F3A26" w:rsidRDefault="008F3A26">
            <w:pPr>
              <w:rPr>
                <w:rFonts w:ascii="Comic Sans MS" w:hAnsi="Comic Sans MS"/>
                <w:sz w:val="22"/>
                <w:szCs w:val="22"/>
              </w:rPr>
            </w:pPr>
          </w:p>
          <w:p w:rsidR="008F3A26" w:rsidRDefault="008F3A26">
            <w:pPr>
              <w:jc w:val="both"/>
              <w:rPr>
                <w:rFonts w:ascii="Comic Sans MS" w:hAnsi="Comic Sans MS"/>
                <w:b/>
                <w:sz w:val="22"/>
                <w:szCs w:val="22"/>
              </w:rPr>
            </w:pPr>
            <w:r>
              <w:rPr>
                <w:rFonts w:ascii="Comic Sans MS" w:hAnsi="Comic Sans MS"/>
                <w:b/>
                <w:sz w:val="22"/>
                <w:szCs w:val="22"/>
              </w:rPr>
              <w:t>OCJENA : odličan(5)</w:t>
            </w:r>
          </w:p>
          <w:p w:rsidR="008F3A26" w:rsidRDefault="008F3A26">
            <w:pPr>
              <w:jc w:val="both"/>
              <w:rPr>
                <w:rFonts w:ascii="Comic Sans MS" w:hAnsi="Comic Sans MS"/>
                <w:sz w:val="22"/>
                <w:szCs w:val="22"/>
              </w:rPr>
            </w:pPr>
            <w:r>
              <w:rPr>
                <w:rFonts w:ascii="Comic Sans MS" w:hAnsi="Comic Sans MS"/>
                <w:sz w:val="22"/>
                <w:szCs w:val="22"/>
              </w:rPr>
              <w:t>-učenik zadovoljava  zahtjevima u potpunosti ili posebnoj mjeri, reakcija na postavljeno pitanje je brza i točna, kvaliteta znanja   izrazito opširna, točna,   temeljita , a način iznošenja znanja logičan i argumentiran</w:t>
            </w:r>
          </w:p>
          <w:p w:rsidR="008F3A26" w:rsidRDefault="008F3A26">
            <w:pPr>
              <w:jc w:val="both"/>
              <w:rPr>
                <w:rFonts w:ascii="Comic Sans MS" w:hAnsi="Comic Sans MS"/>
                <w:sz w:val="22"/>
                <w:szCs w:val="22"/>
              </w:rPr>
            </w:pPr>
          </w:p>
        </w:tc>
      </w:tr>
      <w:tr w:rsidR="008F3A26" w:rsidTr="008F3A26">
        <w:tc>
          <w:tcPr>
            <w:tcW w:w="828" w:type="dxa"/>
            <w:tcBorders>
              <w:top w:val="single" w:sz="4" w:space="0" w:color="auto"/>
              <w:left w:val="single" w:sz="4" w:space="0" w:color="auto"/>
              <w:bottom w:val="single" w:sz="4" w:space="0" w:color="auto"/>
              <w:right w:val="single" w:sz="4" w:space="0" w:color="auto"/>
            </w:tcBorders>
            <w:vAlign w:val="center"/>
            <w:hideMark/>
          </w:tcPr>
          <w:p w:rsidR="008F3A26" w:rsidRDefault="008F3A26">
            <w:r>
              <w:t>5.- 8.</w:t>
            </w:r>
          </w:p>
        </w:tc>
        <w:tc>
          <w:tcPr>
            <w:tcW w:w="4320" w:type="dxa"/>
            <w:tcBorders>
              <w:top w:val="single" w:sz="4" w:space="0" w:color="auto"/>
              <w:left w:val="single" w:sz="4" w:space="0" w:color="auto"/>
              <w:bottom w:val="single" w:sz="4" w:space="0" w:color="auto"/>
              <w:right w:val="single" w:sz="4" w:space="0" w:color="auto"/>
            </w:tcBorders>
          </w:tcPr>
          <w:p w:rsidR="008F3A26" w:rsidRDefault="008F3A26">
            <w:pPr>
              <w:ind w:left="360"/>
              <w:rPr>
                <w:rFonts w:ascii="Comic Sans MS" w:hAnsi="Comic Sans MS"/>
              </w:rPr>
            </w:pPr>
          </w:p>
          <w:p w:rsidR="008F3A26" w:rsidRDefault="008F3A26">
            <w:pPr>
              <w:ind w:left="360"/>
              <w:rPr>
                <w:rFonts w:ascii="Comic Sans MS" w:hAnsi="Comic Sans MS"/>
              </w:rPr>
            </w:pPr>
          </w:p>
          <w:p w:rsidR="008F3A26" w:rsidRDefault="008F3A26">
            <w:pPr>
              <w:ind w:left="360"/>
              <w:rPr>
                <w:rFonts w:ascii="Comic Sans MS" w:hAnsi="Comic Sans MS"/>
              </w:rPr>
            </w:pPr>
          </w:p>
          <w:p w:rsidR="008F3A26" w:rsidRDefault="008F3A26">
            <w:pPr>
              <w:ind w:left="360"/>
              <w:rPr>
                <w:rFonts w:ascii="Comic Sans MS" w:hAnsi="Comic Sans MS"/>
              </w:rPr>
            </w:pPr>
          </w:p>
          <w:p w:rsidR="008F3A26" w:rsidRDefault="008F3A26">
            <w:pPr>
              <w:ind w:left="360"/>
              <w:rPr>
                <w:rFonts w:ascii="Comic Sans MS" w:hAnsi="Comic Sans MS"/>
              </w:rPr>
            </w:pPr>
          </w:p>
          <w:p w:rsidR="008F3A26" w:rsidRDefault="008F3A26">
            <w:pPr>
              <w:ind w:left="360"/>
              <w:rPr>
                <w:rFonts w:ascii="Comic Sans MS" w:hAnsi="Comic Sans MS"/>
              </w:rPr>
            </w:pPr>
          </w:p>
          <w:p w:rsidR="008F3A26" w:rsidRDefault="008F3A26">
            <w:pPr>
              <w:ind w:left="360"/>
              <w:rPr>
                <w:rFonts w:ascii="Comic Sans MS" w:hAnsi="Comic Sans MS"/>
              </w:rPr>
            </w:pPr>
          </w:p>
          <w:p w:rsidR="008F3A26" w:rsidRDefault="008F3A26">
            <w:pPr>
              <w:ind w:left="360"/>
              <w:rPr>
                <w:rFonts w:ascii="Comic Sans MS" w:hAnsi="Comic Sans MS"/>
              </w:rPr>
            </w:pPr>
          </w:p>
          <w:p w:rsidR="008F3A26" w:rsidRDefault="008F3A26">
            <w:pPr>
              <w:rPr>
                <w:rFonts w:ascii="Comic Sans MS" w:hAnsi="Comic Sans MS"/>
              </w:rPr>
            </w:pPr>
          </w:p>
          <w:p w:rsidR="008F3A26" w:rsidRDefault="008F3A26">
            <w:pPr>
              <w:rPr>
                <w:rFonts w:ascii="Comic Sans MS" w:hAnsi="Comic Sans MS"/>
              </w:rPr>
            </w:pPr>
          </w:p>
          <w:p w:rsidR="008F3A26" w:rsidRDefault="008F3A26" w:rsidP="00DD5A89">
            <w:pPr>
              <w:numPr>
                <w:ilvl w:val="0"/>
                <w:numId w:val="1"/>
              </w:numPr>
              <w:rPr>
                <w:rFonts w:ascii="Comic Sans MS" w:hAnsi="Comic Sans MS"/>
              </w:rPr>
            </w:pPr>
            <w:r>
              <w:rPr>
                <w:rFonts w:ascii="Comic Sans MS" w:hAnsi="Comic Sans MS"/>
              </w:rPr>
              <w:t>KONCEPTUALNO ZNANJE</w:t>
            </w:r>
          </w:p>
          <w:p w:rsidR="008F3A26" w:rsidRDefault="008F3A26"/>
        </w:tc>
        <w:tc>
          <w:tcPr>
            <w:tcW w:w="5220" w:type="dxa"/>
            <w:tcBorders>
              <w:top w:val="single" w:sz="4" w:space="0" w:color="auto"/>
              <w:left w:val="single" w:sz="4" w:space="0" w:color="auto"/>
              <w:bottom w:val="single" w:sz="4" w:space="0" w:color="auto"/>
              <w:right w:val="single" w:sz="4" w:space="0" w:color="auto"/>
            </w:tcBorders>
          </w:tcPr>
          <w:p w:rsidR="008F3A26" w:rsidRDefault="008F3A26">
            <w:pPr>
              <w:jc w:val="both"/>
              <w:rPr>
                <w:rFonts w:ascii="Comic Sans MS" w:hAnsi="Comic Sans MS"/>
                <w:b/>
                <w:sz w:val="22"/>
                <w:szCs w:val="22"/>
              </w:rPr>
            </w:pPr>
            <w:r>
              <w:rPr>
                <w:rFonts w:ascii="Comic Sans MS" w:hAnsi="Comic Sans MS"/>
                <w:b/>
                <w:sz w:val="22"/>
                <w:szCs w:val="22"/>
              </w:rPr>
              <w:lastRenderedPageBreak/>
              <w:t>Oblici praćenja : usmeno</w:t>
            </w:r>
          </w:p>
          <w:p w:rsidR="008F3A26" w:rsidRDefault="008F3A26">
            <w:pPr>
              <w:jc w:val="both"/>
              <w:rPr>
                <w:rFonts w:ascii="Comic Sans MS" w:hAnsi="Comic Sans MS"/>
                <w:sz w:val="22"/>
                <w:szCs w:val="22"/>
              </w:rPr>
            </w:pPr>
            <w:r>
              <w:rPr>
                <w:rFonts w:ascii="Comic Sans MS" w:hAnsi="Comic Sans MS"/>
                <w:sz w:val="22"/>
                <w:szCs w:val="22"/>
              </w:rPr>
              <w:t>KONCEPTUALNO  ZNANJE</w:t>
            </w:r>
          </w:p>
          <w:p w:rsidR="008F3A26" w:rsidRDefault="008F3A26">
            <w:pPr>
              <w:jc w:val="both"/>
              <w:rPr>
                <w:rFonts w:ascii="Comic Sans MS" w:hAnsi="Comic Sans MS"/>
                <w:sz w:val="22"/>
                <w:szCs w:val="22"/>
              </w:rPr>
            </w:pPr>
            <w:r>
              <w:rPr>
                <w:rFonts w:ascii="Comic Sans MS" w:hAnsi="Comic Sans MS"/>
                <w:sz w:val="22"/>
                <w:szCs w:val="22"/>
              </w:rPr>
              <w:lastRenderedPageBreak/>
              <w:t>-zna li se i kako koristiti metodama promatranja, grafičkim metodama,</w:t>
            </w:r>
          </w:p>
          <w:p w:rsidR="008F3A26" w:rsidRDefault="008F3A26">
            <w:pPr>
              <w:jc w:val="both"/>
              <w:rPr>
                <w:rFonts w:ascii="Comic Sans MS" w:hAnsi="Comic Sans MS"/>
                <w:sz w:val="22"/>
                <w:szCs w:val="22"/>
              </w:rPr>
            </w:pPr>
            <w:r>
              <w:rPr>
                <w:rFonts w:ascii="Comic Sans MS" w:hAnsi="Comic Sans MS"/>
                <w:sz w:val="22"/>
                <w:szCs w:val="22"/>
              </w:rPr>
              <w:t xml:space="preserve">-bilježenjem zapaženog i donošenjem zaključaka </w:t>
            </w:r>
          </w:p>
          <w:p w:rsidR="008F3A26" w:rsidRDefault="008F3A26">
            <w:pPr>
              <w:jc w:val="both"/>
              <w:rPr>
                <w:rFonts w:ascii="Comic Sans MS" w:hAnsi="Comic Sans MS"/>
                <w:sz w:val="22"/>
                <w:szCs w:val="22"/>
              </w:rPr>
            </w:pPr>
            <w:r>
              <w:rPr>
                <w:rFonts w:ascii="Comic Sans MS" w:hAnsi="Comic Sans MS"/>
                <w:sz w:val="22"/>
                <w:szCs w:val="22"/>
              </w:rPr>
              <w:t>-znati interpretirati slike, karte, grafikone, tablice, na osnovu činjenica predvidjeti posljedice, navesti primjer,…. (npr. interpretirati smjerove selidbe ljudi ili smjerove ratovanja,  odgovarajući grad ili državu smjestiti na slijepoj karti, iz grafikona protumačiti i usporediti broj stradalih u ratovima,...)</w:t>
            </w:r>
          </w:p>
          <w:p w:rsidR="008F3A26" w:rsidRDefault="008F3A26">
            <w:pPr>
              <w:jc w:val="both"/>
              <w:rPr>
                <w:rFonts w:ascii="Comic Sans MS" w:hAnsi="Comic Sans MS"/>
                <w:sz w:val="22"/>
                <w:szCs w:val="22"/>
              </w:rPr>
            </w:pPr>
            <w:r>
              <w:rPr>
                <w:rFonts w:ascii="Comic Sans MS" w:hAnsi="Comic Sans MS"/>
                <w:sz w:val="22"/>
                <w:szCs w:val="22"/>
              </w:rPr>
              <w:t xml:space="preserve">-kartografska pismenost -čitati, izrađivati karte </w:t>
            </w:r>
          </w:p>
          <w:p w:rsidR="008F3A26" w:rsidRDefault="008F3A26">
            <w:pPr>
              <w:jc w:val="both"/>
              <w:rPr>
                <w:rFonts w:ascii="Comic Sans MS" w:hAnsi="Comic Sans MS"/>
                <w:sz w:val="22"/>
                <w:szCs w:val="22"/>
              </w:rPr>
            </w:pPr>
            <w:r>
              <w:rPr>
                <w:rFonts w:ascii="Comic Sans MS" w:hAnsi="Comic Sans MS"/>
                <w:sz w:val="22"/>
                <w:szCs w:val="22"/>
              </w:rPr>
              <w:t>-povezivati sadržaje sa smještajem na povijesnoj karti</w:t>
            </w:r>
          </w:p>
          <w:p w:rsidR="008F3A26" w:rsidRDefault="008F3A26">
            <w:pPr>
              <w:jc w:val="both"/>
              <w:rPr>
                <w:rFonts w:ascii="Comic Sans MS" w:hAnsi="Comic Sans MS"/>
                <w:sz w:val="22"/>
                <w:szCs w:val="22"/>
              </w:rPr>
            </w:pPr>
          </w:p>
          <w:p w:rsidR="008F3A26" w:rsidRDefault="008F3A26"/>
        </w:tc>
        <w:tc>
          <w:tcPr>
            <w:tcW w:w="3850" w:type="dxa"/>
            <w:tcBorders>
              <w:top w:val="single" w:sz="4" w:space="0" w:color="auto"/>
              <w:left w:val="single" w:sz="4" w:space="0" w:color="auto"/>
              <w:bottom w:val="single" w:sz="4" w:space="0" w:color="auto"/>
              <w:right w:val="single" w:sz="4" w:space="0" w:color="auto"/>
            </w:tcBorders>
          </w:tcPr>
          <w:p w:rsidR="008F3A26" w:rsidRDefault="008F3A26">
            <w:pPr>
              <w:jc w:val="both"/>
              <w:rPr>
                <w:rFonts w:ascii="Comic Sans MS" w:hAnsi="Comic Sans MS"/>
                <w:b/>
                <w:sz w:val="22"/>
                <w:szCs w:val="22"/>
              </w:rPr>
            </w:pPr>
            <w:r>
              <w:rPr>
                <w:rFonts w:ascii="Comic Sans MS" w:hAnsi="Comic Sans MS"/>
                <w:b/>
                <w:sz w:val="22"/>
                <w:szCs w:val="22"/>
              </w:rPr>
              <w:lastRenderedPageBreak/>
              <w:t>vrlo dobar(4)</w:t>
            </w:r>
          </w:p>
          <w:p w:rsidR="008F3A26" w:rsidRDefault="008F3A26">
            <w:pPr>
              <w:jc w:val="both"/>
              <w:rPr>
                <w:rFonts w:ascii="Comic Sans MS" w:hAnsi="Comic Sans MS"/>
                <w:sz w:val="22"/>
                <w:szCs w:val="22"/>
              </w:rPr>
            </w:pPr>
            <w:r>
              <w:rPr>
                <w:rFonts w:ascii="Comic Sans MS" w:hAnsi="Comic Sans MS"/>
                <w:sz w:val="22"/>
                <w:szCs w:val="22"/>
              </w:rPr>
              <w:lastRenderedPageBreak/>
              <w:t>-učenik zadovoljava zahtjeve uz malu nesigurnost,</w:t>
            </w:r>
          </w:p>
          <w:p w:rsidR="008F3A26" w:rsidRDefault="008F3A26">
            <w:pPr>
              <w:jc w:val="both"/>
              <w:rPr>
                <w:rFonts w:ascii="Comic Sans MS" w:hAnsi="Comic Sans MS"/>
                <w:sz w:val="22"/>
                <w:szCs w:val="22"/>
              </w:rPr>
            </w:pPr>
            <w:r>
              <w:rPr>
                <w:rFonts w:ascii="Comic Sans MS" w:hAnsi="Comic Sans MS"/>
                <w:sz w:val="22"/>
                <w:szCs w:val="22"/>
              </w:rPr>
              <w:t>reakcija na pitanje je sporija, ali bez pomoći nastavnika, kvaliteta znanja točna i opširna koju iznosi s razumijevanjem te uz uglavnom, logičan, uvjerljiv način</w:t>
            </w:r>
          </w:p>
          <w:p w:rsidR="008F3A26" w:rsidRDefault="008F3A26">
            <w:pPr>
              <w:jc w:val="both"/>
              <w:rPr>
                <w:rFonts w:ascii="Comic Sans MS" w:hAnsi="Comic Sans MS"/>
                <w:sz w:val="22"/>
                <w:szCs w:val="22"/>
              </w:rPr>
            </w:pPr>
          </w:p>
          <w:p w:rsidR="008F3A26" w:rsidRDefault="008F3A26">
            <w:pPr>
              <w:jc w:val="both"/>
              <w:rPr>
                <w:rFonts w:ascii="Comic Sans MS" w:hAnsi="Comic Sans MS"/>
                <w:b/>
                <w:sz w:val="22"/>
                <w:szCs w:val="22"/>
              </w:rPr>
            </w:pPr>
            <w:r>
              <w:rPr>
                <w:rFonts w:ascii="Comic Sans MS" w:hAnsi="Comic Sans MS"/>
                <w:b/>
                <w:sz w:val="22"/>
                <w:szCs w:val="22"/>
              </w:rPr>
              <w:t>dobar(3)</w:t>
            </w:r>
          </w:p>
          <w:p w:rsidR="008F3A26" w:rsidRDefault="008F3A26">
            <w:pPr>
              <w:jc w:val="both"/>
              <w:rPr>
                <w:rFonts w:ascii="Comic Sans MS" w:hAnsi="Comic Sans MS"/>
                <w:sz w:val="22"/>
                <w:szCs w:val="22"/>
              </w:rPr>
            </w:pPr>
            <w:r>
              <w:rPr>
                <w:rFonts w:ascii="Comic Sans MS" w:hAnsi="Comic Sans MS"/>
                <w:sz w:val="22"/>
                <w:szCs w:val="22"/>
              </w:rPr>
              <w:t xml:space="preserve">-učenik uglavnom zadovoljava zahtjevima , reakcija na pitanje je  sporija i uz pomoć nastavnika, kvaliteta znanja zadovoljavajuća, a kod iznošenja znanja učenik je logičan u pojedinim dijelovima </w:t>
            </w:r>
          </w:p>
          <w:p w:rsidR="008F3A26" w:rsidRDefault="008F3A26">
            <w:pPr>
              <w:jc w:val="both"/>
              <w:rPr>
                <w:rFonts w:ascii="Comic Sans MS" w:hAnsi="Comic Sans MS"/>
                <w:sz w:val="22"/>
                <w:szCs w:val="22"/>
              </w:rPr>
            </w:pPr>
          </w:p>
          <w:p w:rsidR="008F3A26" w:rsidRDefault="008F3A26">
            <w:pPr>
              <w:jc w:val="both"/>
              <w:rPr>
                <w:rFonts w:ascii="Comic Sans MS" w:hAnsi="Comic Sans MS"/>
                <w:b/>
                <w:sz w:val="22"/>
                <w:szCs w:val="22"/>
              </w:rPr>
            </w:pPr>
            <w:r>
              <w:rPr>
                <w:rFonts w:ascii="Comic Sans MS" w:hAnsi="Comic Sans MS"/>
                <w:b/>
                <w:sz w:val="22"/>
                <w:szCs w:val="22"/>
              </w:rPr>
              <w:t>dovoljan(2)</w:t>
            </w:r>
          </w:p>
          <w:p w:rsidR="008F3A26" w:rsidRDefault="008F3A26">
            <w:pPr>
              <w:jc w:val="both"/>
              <w:rPr>
                <w:rFonts w:ascii="Comic Sans MS" w:hAnsi="Comic Sans MS"/>
                <w:sz w:val="22"/>
                <w:szCs w:val="22"/>
              </w:rPr>
            </w:pPr>
            <w:r>
              <w:rPr>
                <w:rFonts w:ascii="Comic Sans MS" w:hAnsi="Comic Sans MS"/>
                <w:sz w:val="22"/>
                <w:szCs w:val="22"/>
              </w:rPr>
              <w:t xml:space="preserve">-učenik pokazuje nedostatke, ali ipak zadovoljava minimalne zahtjeve, reakcija na pitanja je spora, uz veći broj potpitanja, kvaliteta znanja nepotpuna,  a način odgovaranja općenito zadovoljavajući, nedostaci se ne mogu ukloniti u dogledno vrijeme      </w:t>
            </w:r>
          </w:p>
          <w:p w:rsidR="008F3A26" w:rsidRDefault="008F3A26"/>
        </w:tc>
      </w:tr>
      <w:tr w:rsidR="008F3A26" w:rsidTr="008F3A26">
        <w:tc>
          <w:tcPr>
            <w:tcW w:w="828" w:type="dxa"/>
            <w:tcBorders>
              <w:top w:val="single" w:sz="4" w:space="0" w:color="auto"/>
              <w:left w:val="single" w:sz="4" w:space="0" w:color="auto"/>
              <w:bottom w:val="single" w:sz="4" w:space="0" w:color="auto"/>
              <w:right w:val="single" w:sz="4" w:space="0" w:color="auto"/>
            </w:tcBorders>
            <w:vAlign w:val="center"/>
            <w:hideMark/>
          </w:tcPr>
          <w:p w:rsidR="008F3A26" w:rsidRDefault="008F3A26">
            <w:pPr>
              <w:jc w:val="center"/>
            </w:pPr>
            <w:r>
              <w:lastRenderedPageBreak/>
              <w:t>5.- 8.</w:t>
            </w:r>
          </w:p>
        </w:tc>
        <w:tc>
          <w:tcPr>
            <w:tcW w:w="4320" w:type="dxa"/>
            <w:tcBorders>
              <w:top w:val="single" w:sz="4" w:space="0" w:color="auto"/>
              <w:left w:val="single" w:sz="4" w:space="0" w:color="auto"/>
              <w:bottom w:val="single" w:sz="4" w:space="0" w:color="auto"/>
              <w:right w:val="single" w:sz="4" w:space="0" w:color="auto"/>
            </w:tcBorders>
          </w:tcPr>
          <w:p w:rsidR="008F3A26" w:rsidRDefault="008F3A26">
            <w:pPr>
              <w:ind w:left="360"/>
              <w:rPr>
                <w:rFonts w:ascii="Comic Sans MS" w:hAnsi="Comic Sans MS"/>
              </w:rPr>
            </w:pPr>
          </w:p>
          <w:p w:rsidR="008F3A26" w:rsidRDefault="008F3A26">
            <w:pPr>
              <w:ind w:left="360"/>
              <w:rPr>
                <w:rFonts w:ascii="Comic Sans MS" w:hAnsi="Comic Sans MS"/>
              </w:rPr>
            </w:pPr>
          </w:p>
          <w:p w:rsidR="008F3A26" w:rsidRDefault="008F3A26">
            <w:pPr>
              <w:ind w:left="360"/>
              <w:rPr>
                <w:rFonts w:ascii="Comic Sans MS" w:hAnsi="Comic Sans MS"/>
              </w:rPr>
            </w:pPr>
          </w:p>
          <w:p w:rsidR="008F3A26" w:rsidRDefault="008F3A26">
            <w:pPr>
              <w:ind w:left="360"/>
              <w:rPr>
                <w:rFonts w:ascii="Comic Sans MS" w:hAnsi="Comic Sans MS"/>
              </w:rPr>
            </w:pPr>
          </w:p>
          <w:p w:rsidR="008F3A26" w:rsidRDefault="008F3A26">
            <w:pPr>
              <w:ind w:left="360"/>
              <w:rPr>
                <w:rFonts w:ascii="Comic Sans MS" w:hAnsi="Comic Sans MS"/>
              </w:rPr>
            </w:pPr>
          </w:p>
          <w:p w:rsidR="008F3A26" w:rsidRDefault="008F3A26" w:rsidP="00DD5A89">
            <w:pPr>
              <w:numPr>
                <w:ilvl w:val="0"/>
                <w:numId w:val="1"/>
              </w:numPr>
              <w:rPr>
                <w:rFonts w:ascii="Comic Sans MS" w:hAnsi="Comic Sans MS"/>
              </w:rPr>
            </w:pPr>
            <w:r>
              <w:rPr>
                <w:rFonts w:ascii="Comic Sans MS" w:hAnsi="Comic Sans MS"/>
              </w:rPr>
              <w:t>PROCEDURALNO ZNANJE</w:t>
            </w:r>
          </w:p>
          <w:p w:rsidR="008F3A26" w:rsidRDefault="008F3A26"/>
        </w:tc>
        <w:tc>
          <w:tcPr>
            <w:tcW w:w="5220" w:type="dxa"/>
            <w:tcBorders>
              <w:top w:val="single" w:sz="4" w:space="0" w:color="auto"/>
              <w:left w:val="single" w:sz="4" w:space="0" w:color="auto"/>
              <w:bottom w:val="single" w:sz="4" w:space="0" w:color="auto"/>
              <w:right w:val="single" w:sz="4" w:space="0" w:color="auto"/>
            </w:tcBorders>
          </w:tcPr>
          <w:p w:rsidR="008F3A26" w:rsidRDefault="008F3A26">
            <w:pPr>
              <w:rPr>
                <w:b/>
              </w:rPr>
            </w:pPr>
            <w:r>
              <w:rPr>
                <w:b/>
              </w:rPr>
              <w:lastRenderedPageBreak/>
              <w:t>Oblici praćenje: usmeno, pisano, rad u paru ili skupini, samostalan rad na zadatku</w:t>
            </w:r>
          </w:p>
          <w:p w:rsidR="008F3A26" w:rsidRDefault="008F3A26">
            <w:pPr>
              <w:jc w:val="both"/>
              <w:rPr>
                <w:rFonts w:ascii="Comic Sans MS" w:hAnsi="Comic Sans MS"/>
                <w:sz w:val="22"/>
                <w:szCs w:val="22"/>
              </w:rPr>
            </w:pPr>
            <w:r>
              <w:rPr>
                <w:rFonts w:ascii="Comic Sans MS" w:hAnsi="Comic Sans MS"/>
                <w:sz w:val="22"/>
                <w:szCs w:val="22"/>
              </w:rPr>
              <w:lastRenderedPageBreak/>
              <w:t>-samostalno prikupljati, vrednovati i interpretirati podatke uz kartu</w:t>
            </w:r>
          </w:p>
          <w:p w:rsidR="008F3A26" w:rsidRDefault="008F3A26">
            <w:pPr>
              <w:jc w:val="both"/>
              <w:rPr>
                <w:rFonts w:ascii="Comic Sans MS" w:hAnsi="Comic Sans MS"/>
                <w:sz w:val="22"/>
                <w:szCs w:val="22"/>
              </w:rPr>
            </w:pPr>
            <w:r>
              <w:rPr>
                <w:rFonts w:ascii="Comic Sans MS" w:hAnsi="Comic Sans MS"/>
                <w:sz w:val="22"/>
                <w:szCs w:val="22"/>
              </w:rPr>
              <w:t xml:space="preserve">-analizirati sadržaj povijesne karte    </w:t>
            </w:r>
          </w:p>
          <w:p w:rsidR="008F3A26" w:rsidRDefault="008F3A26">
            <w:pPr>
              <w:jc w:val="both"/>
              <w:rPr>
                <w:rFonts w:ascii="Comic Sans MS" w:hAnsi="Comic Sans MS"/>
                <w:sz w:val="22"/>
                <w:szCs w:val="22"/>
              </w:rPr>
            </w:pPr>
            <w:r>
              <w:rPr>
                <w:rFonts w:ascii="Comic Sans MS" w:hAnsi="Comic Sans MS"/>
                <w:sz w:val="22"/>
                <w:szCs w:val="22"/>
              </w:rPr>
              <w:t xml:space="preserve">(razdvojiti na sastavne dijelove, razumjeti organizacijsku strukturu.) </w:t>
            </w:r>
          </w:p>
          <w:p w:rsidR="008F3A26" w:rsidRDefault="008F3A26">
            <w:pPr>
              <w:jc w:val="both"/>
              <w:rPr>
                <w:rFonts w:ascii="Comic Sans MS" w:hAnsi="Comic Sans MS"/>
                <w:sz w:val="22"/>
                <w:szCs w:val="22"/>
              </w:rPr>
            </w:pPr>
            <w:r>
              <w:rPr>
                <w:rFonts w:ascii="Comic Sans MS" w:hAnsi="Comic Sans MS"/>
                <w:sz w:val="22"/>
                <w:szCs w:val="22"/>
              </w:rPr>
              <w:t>-prepoznavati sadržaj na slijepoj karti</w:t>
            </w:r>
          </w:p>
          <w:p w:rsidR="008F3A26" w:rsidRDefault="008F3A26">
            <w:pPr>
              <w:jc w:val="both"/>
              <w:rPr>
                <w:rFonts w:ascii="Comic Sans MS" w:hAnsi="Comic Sans MS"/>
                <w:sz w:val="22"/>
                <w:szCs w:val="22"/>
              </w:rPr>
            </w:pPr>
            <w:r>
              <w:rPr>
                <w:rFonts w:ascii="Comic Sans MS" w:hAnsi="Comic Sans MS"/>
                <w:sz w:val="22"/>
                <w:szCs w:val="22"/>
              </w:rPr>
              <w:t>-ucrtavati i obilježavati sadržaj na slijepoj karti</w:t>
            </w:r>
          </w:p>
          <w:p w:rsidR="008F3A26" w:rsidRDefault="008F3A26">
            <w:pPr>
              <w:rPr>
                <w:rFonts w:ascii="Comic Sans MS" w:hAnsi="Comic Sans MS"/>
                <w:sz w:val="22"/>
                <w:szCs w:val="22"/>
              </w:rPr>
            </w:pPr>
            <w:r>
              <w:rPr>
                <w:rFonts w:ascii="Comic Sans MS" w:hAnsi="Comic Sans MS"/>
                <w:sz w:val="22"/>
                <w:szCs w:val="22"/>
              </w:rPr>
              <w:t>-vježbati upotrebu karata u atlasu</w:t>
            </w:r>
          </w:p>
          <w:p w:rsidR="008F3A26" w:rsidRDefault="008F3A26">
            <w:pPr>
              <w:jc w:val="both"/>
              <w:rPr>
                <w:rFonts w:ascii="Comic Sans MS" w:hAnsi="Comic Sans MS"/>
                <w:sz w:val="22"/>
                <w:szCs w:val="22"/>
              </w:rPr>
            </w:pPr>
            <w:r>
              <w:rPr>
                <w:rFonts w:ascii="Comic Sans MS" w:hAnsi="Comic Sans MS"/>
                <w:sz w:val="22"/>
                <w:szCs w:val="22"/>
              </w:rPr>
              <w:t>-sintetizirati  (iz dijelova stvoriti novu cjelinu, kombinirati, održati predavanje, napisati priču, esej,...)</w:t>
            </w:r>
          </w:p>
          <w:p w:rsidR="008F3A26" w:rsidRDefault="008F3A26">
            <w:pPr>
              <w:jc w:val="both"/>
              <w:rPr>
                <w:rFonts w:ascii="Comic Sans MS" w:hAnsi="Comic Sans MS"/>
                <w:sz w:val="22"/>
                <w:szCs w:val="22"/>
              </w:rPr>
            </w:pPr>
            <w:r>
              <w:rPr>
                <w:rFonts w:ascii="Comic Sans MS" w:hAnsi="Comic Sans MS"/>
                <w:sz w:val="22"/>
                <w:szCs w:val="22"/>
              </w:rPr>
              <w:t xml:space="preserve">-rješavanje problemskih zadataka, modificiranje poznatih postupaka i pronalaženje novih </w:t>
            </w:r>
          </w:p>
          <w:p w:rsidR="008F3A26" w:rsidRDefault="008F3A26">
            <w:pPr>
              <w:jc w:val="both"/>
              <w:rPr>
                <w:rFonts w:ascii="Comic Sans MS" w:hAnsi="Comic Sans MS"/>
                <w:sz w:val="22"/>
                <w:szCs w:val="22"/>
              </w:rPr>
            </w:pPr>
            <w:r>
              <w:rPr>
                <w:rFonts w:ascii="Comic Sans MS" w:hAnsi="Comic Sans MS"/>
                <w:sz w:val="22"/>
                <w:szCs w:val="22"/>
              </w:rPr>
              <w:t>-usvojenost metoda opažanja te tehnika izrade i izvođenja praktičnih radova - prezentacije, izlaganja, prepričavanje istraživačkih domaćih zadaća, rješavanje određenih zadataka u radnoj bilježnici… (osposobljenost učenika za kreativnu primjenu  stečenog znanja u novim situacijama)</w:t>
            </w:r>
          </w:p>
          <w:p w:rsidR="008F3A26" w:rsidRDefault="008F3A26">
            <w:pPr>
              <w:rPr>
                <w:rFonts w:ascii="Comic Sans MS" w:hAnsi="Comic Sans MS"/>
                <w:sz w:val="22"/>
                <w:szCs w:val="22"/>
              </w:rPr>
            </w:pPr>
          </w:p>
          <w:p w:rsidR="008F3A26" w:rsidRDefault="008F3A26"/>
        </w:tc>
        <w:tc>
          <w:tcPr>
            <w:tcW w:w="3850" w:type="dxa"/>
            <w:tcBorders>
              <w:top w:val="single" w:sz="4" w:space="0" w:color="auto"/>
              <w:left w:val="single" w:sz="4" w:space="0" w:color="auto"/>
              <w:bottom w:val="single" w:sz="4" w:space="0" w:color="auto"/>
              <w:right w:val="single" w:sz="4" w:space="0" w:color="auto"/>
            </w:tcBorders>
          </w:tcPr>
          <w:p w:rsidR="008F3A26" w:rsidRDefault="008F3A26">
            <w:pPr>
              <w:jc w:val="both"/>
              <w:rPr>
                <w:rFonts w:ascii="Comic Sans MS" w:hAnsi="Comic Sans MS"/>
                <w:b/>
                <w:sz w:val="22"/>
                <w:szCs w:val="22"/>
              </w:rPr>
            </w:pPr>
            <w:r>
              <w:rPr>
                <w:rFonts w:ascii="Comic Sans MS" w:hAnsi="Comic Sans MS"/>
                <w:b/>
                <w:sz w:val="22"/>
                <w:szCs w:val="22"/>
              </w:rPr>
              <w:lastRenderedPageBreak/>
              <w:t>nedovoljan (1)</w:t>
            </w:r>
          </w:p>
          <w:p w:rsidR="008F3A26" w:rsidRDefault="008F3A26">
            <w:pPr>
              <w:jc w:val="both"/>
              <w:rPr>
                <w:rFonts w:ascii="Comic Sans MS" w:hAnsi="Comic Sans MS"/>
                <w:sz w:val="22"/>
                <w:szCs w:val="22"/>
              </w:rPr>
            </w:pPr>
            <w:r>
              <w:rPr>
                <w:rFonts w:ascii="Comic Sans MS" w:hAnsi="Comic Sans MS"/>
                <w:sz w:val="22"/>
                <w:szCs w:val="22"/>
              </w:rPr>
              <w:t xml:space="preserve">-učenik ne odgovara zahtjevima, osnovna znanja nepotpuna, reagira  </w:t>
            </w:r>
            <w:r>
              <w:rPr>
                <w:rFonts w:ascii="Comic Sans MS" w:hAnsi="Comic Sans MS"/>
                <w:sz w:val="22"/>
                <w:szCs w:val="22"/>
              </w:rPr>
              <w:lastRenderedPageBreak/>
              <w:t xml:space="preserve">bez razmišljanja, odgovara bez logike i razumijevanja ili ne pokušava odgovoriti, nedostaci se ne mogu ukloniti u dogledno vrijeme      </w:t>
            </w:r>
          </w:p>
          <w:p w:rsidR="008F3A26" w:rsidRDefault="008F3A26"/>
          <w:p w:rsidR="008F3A26" w:rsidRDefault="008F3A26">
            <w:pPr>
              <w:rPr>
                <w:b/>
              </w:rPr>
            </w:pPr>
            <w:r>
              <w:rPr>
                <w:b/>
              </w:rPr>
              <w:t>KOD PISANIH PROVJERA ZNANJA: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1946"/>
            </w:tblGrid>
            <w:tr w:rsidR="008F3A26">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8F3A26" w:rsidRDefault="008F3A26">
                  <w:pPr>
                    <w:jc w:val="center"/>
                    <w:rPr>
                      <w:rFonts w:eastAsia="SimSun"/>
                      <w:lang w:eastAsia="zh-CN"/>
                    </w:rPr>
                  </w:pPr>
                  <w:r>
                    <w:rPr>
                      <w:rFonts w:eastAsia="SimSun"/>
                      <w:lang w:eastAsia="zh-CN"/>
                    </w:rPr>
                    <w:t>OCJENA</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3A26" w:rsidRDefault="008F3A26">
                  <w:pPr>
                    <w:jc w:val="center"/>
                    <w:rPr>
                      <w:rFonts w:eastAsia="SimSun"/>
                      <w:lang w:eastAsia="zh-CN"/>
                    </w:rPr>
                  </w:pPr>
                  <w:r>
                    <w:rPr>
                      <w:rFonts w:eastAsia="SimSun"/>
                      <w:lang w:eastAsia="zh-CN"/>
                    </w:rPr>
                    <w:t>POSTOTAK OSTVARENIH BODOVA</w:t>
                  </w:r>
                </w:p>
              </w:tc>
            </w:tr>
            <w:tr w:rsidR="008F3A26">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8F3A26" w:rsidRDefault="008F3A26">
                  <w:pPr>
                    <w:jc w:val="center"/>
                    <w:rPr>
                      <w:rFonts w:eastAsia="SimSun"/>
                      <w:lang w:eastAsia="zh-CN"/>
                    </w:rPr>
                  </w:pPr>
                  <w:r>
                    <w:rPr>
                      <w:rFonts w:eastAsia="SimSun"/>
                      <w:lang w:eastAsia="zh-CN"/>
                    </w:rPr>
                    <w:t>nedovoljan (1)</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3A26" w:rsidRDefault="008F3A26">
                  <w:pPr>
                    <w:jc w:val="center"/>
                    <w:rPr>
                      <w:rFonts w:eastAsia="SimSun"/>
                      <w:lang w:eastAsia="zh-CN"/>
                    </w:rPr>
                  </w:pPr>
                  <w:r>
                    <w:rPr>
                      <w:rFonts w:eastAsia="SimSun"/>
                      <w:lang w:eastAsia="zh-CN"/>
                    </w:rPr>
                    <w:t>od 0 % do 49 %</w:t>
                  </w:r>
                </w:p>
              </w:tc>
            </w:tr>
            <w:tr w:rsidR="008F3A26">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8F3A26" w:rsidRDefault="008F3A26">
                  <w:pPr>
                    <w:jc w:val="center"/>
                    <w:rPr>
                      <w:rFonts w:eastAsia="SimSun"/>
                      <w:lang w:eastAsia="zh-CN"/>
                    </w:rPr>
                  </w:pPr>
                  <w:r>
                    <w:rPr>
                      <w:rFonts w:eastAsia="SimSun"/>
                      <w:lang w:eastAsia="zh-CN"/>
                    </w:rPr>
                    <w:t>dovoljan (2)</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3A26" w:rsidRDefault="008F3A26">
                  <w:pPr>
                    <w:jc w:val="center"/>
                    <w:rPr>
                      <w:rFonts w:eastAsia="SimSun"/>
                      <w:lang w:eastAsia="zh-CN"/>
                    </w:rPr>
                  </w:pPr>
                  <w:r>
                    <w:rPr>
                      <w:rFonts w:eastAsia="SimSun"/>
                      <w:lang w:eastAsia="zh-CN"/>
                    </w:rPr>
                    <w:t>od 50 % do 62 %</w:t>
                  </w:r>
                </w:p>
              </w:tc>
            </w:tr>
            <w:tr w:rsidR="008F3A26">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8F3A26" w:rsidRDefault="008F3A26">
                  <w:pPr>
                    <w:jc w:val="center"/>
                    <w:rPr>
                      <w:rFonts w:eastAsia="SimSun"/>
                      <w:lang w:eastAsia="zh-CN"/>
                    </w:rPr>
                  </w:pPr>
                  <w:r>
                    <w:rPr>
                      <w:rFonts w:eastAsia="SimSun"/>
                      <w:lang w:eastAsia="zh-CN"/>
                    </w:rPr>
                    <w:t>dobar (3)</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3A26" w:rsidRDefault="008F3A26">
                  <w:pPr>
                    <w:jc w:val="center"/>
                    <w:rPr>
                      <w:rFonts w:eastAsia="SimSun"/>
                      <w:lang w:eastAsia="zh-CN"/>
                    </w:rPr>
                  </w:pPr>
                  <w:r>
                    <w:rPr>
                      <w:rFonts w:eastAsia="SimSun"/>
                      <w:lang w:eastAsia="zh-CN"/>
                    </w:rPr>
                    <w:t>od 63 % do 78 %</w:t>
                  </w:r>
                </w:p>
              </w:tc>
            </w:tr>
            <w:tr w:rsidR="008F3A26">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8F3A26" w:rsidRDefault="008F3A26">
                  <w:pPr>
                    <w:jc w:val="center"/>
                    <w:rPr>
                      <w:rFonts w:eastAsia="SimSun"/>
                      <w:lang w:eastAsia="zh-CN"/>
                    </w:rPr>
                  </w:pPr>
                  <w:r>
                    <w:rPr>
                      <w:rFonts w:eastAsia="SimSun"/>
                      <w:lang w:eastAsia="zh-CN"/>
                    </w:rPr>
                    <w:t>vrlo dobar (4)</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3A26" w:rsidRDefault="008F3A26">
                  <w:pPr>
                    <w:jc w:val="center"/>
                    <w:rPr>
                      <w:rFonts w:eastAsia="SimSun"/>
                      <w:lang w:eastAsia="zh-CN"/>
                    </w:rPr>
                  </w:pPr>
                  <w:r>
                    <w:rPr>
                      <w:rFonts w:eastAsia="SimSun"/>
                      <w:lang w:eastAsia="zh-CN"/>
                    </w:rPr>
                    <w:t>od 79 % do 89 %</w:t>
                  </w:r>
                </w:p>
              </w:tc>
            </w:tr>
            <w:tr w:rsidR="008F3A26">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8F3A26" w:rsidRDefault="008F3A26">
                  <w:pPr>
                    <w:jc w:val="center"/>
                    <w:rPr>
                      <w:rFonts w:eastAsia="SimSun"/>
                      <w:lang w:eastAsia="zh-CN"/>
                    </w:rPr>
                  </w:pPr>
                  <w:r>
                    <w:rPr>
                      <w:rFonts w:eastAsia="SimSun"/>
                      <w:lang w:eastAsia="zh-CN"/>
                    </w:rPr>
                    <w:t>odličan (5)</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3A26" w:rsidRDefault="008F3A26">
                  <w:pPr>
                    <w:jc w:val="center"/>
                    <w:rPr>
                      <w:rFonts w:eastAsia="SimSun"/>
                      <w:lang w:eastAsia="zh-CN"/>
                    </w:rPr>
                  </w:pPr>
                  <w:r>
                    <w:rPr>
                      <w:rFonts w:eastAsia="SimSun"/>
                      <w:lang w:eastAsia="zh-CN"/>
                    </w:rPr>
                    <w:t>od 90 % do 100 %</w:t>
                  </w:r>
                </w:p>
              </w:tc>
            </w:tr>
          </w:tbl>
          <w:p w:rsidR="008F3A26" w:rsidRDefault="008F3A26">
            <w:pPr>
              <w:rPr>
                <w:b/>
              </w:rPr>
            </w:pPr>
            <w:r>
              <w:rPr>
                <w:b/>
              </w:rPr>
              <w:t xml:space="preserve"> Zaključna ocjena ne mora proizlaziti iz aritmetičke sredine.</w:t>
            </w:r>
          </w:p>
        </w:tc>
      </w:tr>
    </w:tbl>
    <w:p w:rsidR="008F3A26" w:rsidRDefault="008F3A26" w:rsidP="008F3A26"/>
    <w:p w:rsidR="008F3A26" w:rsidRDefault="008F3A26" w:rsidP="008F3A26">
      <w:pPr>
        <w:jc w:val="right"/>
      </w:pPr>
      <w:r>
        <w:tab/>
      </w:r>
      <w:r>
        <w:tab/>
      </w:r>
      <w:r>
        <w:tab/>
      </w:r>
      <w:r>
        <w:tab/>
      </w:r>
      <w:r>
        <w:tab/>
      </w:r>
      <w:r>
        <w:tab/>
      </w:r>
      <w:r>
        <w:tab/>
      </w:r>
      <w:r>
        <w:tab/>
      </w:r>
      <w:r>
        <w:tab/>
      </w:r>
      <w:r>
        <w:tab/>
      </w:r>
      <w:r>
        <w:tab/>
      </w:r>
      <w:r>
        <w:tab/>
      </w:r>
    </w:p>
    <w:p w:rsidR="008F3A26" w:rsidRDefault="008F3A26" w:rsidP="008F3A26"/>
    <w:p w:rsidR="008F3A26" w:rsidRDefault="008F3A26" w:rsidP="008F3A26">
      <w:r>
        <w:tab/>
      </w:r>
      <w:r>
        <w:tab/>
      </w:r>
      <w:r>
        <w:tab/>
      </w:r>
      <w:r>
        <w:tab/>
      </w:r>
      <w:r>
        <w:tab/>
      </w:r>
      <w:r>
        <w:tab/>
      </w:r>
      <w:r>
        <w:tab/>
      </w:r>
      <w:r>
        <w:tab/>
      </w:r>
      <w:r>
        <w:tab/>
      </w:r>
      <w:r>
        <w:tab/>
      </w:r>
      <w:r>
        <w:tab/>
      </w:r>
      <w:r>
        <w:tab/>
      </w:r>
    </w:p>
    <w:p w:rsidR="005918B2" w:rsidRDefault="005918B2"/>
    <w:sectPr w:rsidR="005918B2" w:rsidSect="008F3A26">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53FB0"/>
    <w:multiLevelType w:val="hybridMultilevel"/>
    <w:tmpl w:val="1A7C5DFC"/>
    <w:lvl w:ilvl="0" w:tplc="041A0001">
      <w:start w:val="1"/>
      <w:numFmt w:val="bullet"/>
      <w:lvlText w:val=""/>
      <w:lvlJc w:val="left"/>
      <w:pPr>
        <w:tabs>
          <w:tab w:val="num" w:pos="360"/>
        </w:tabs>
        <w:ind w:left="36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CBB"/>
    <w:rsid w:val="001C0815"/>
    <w:rsid w:val="00532918"/>
    <w:rsid w:val="005918B2"/>
    <w:rsid w:val="00865EB7"/>
    <w:rsid w:val="008F3A26"/>
    <w:rsid w:val="00923CBB"/>
    <w:rsid w:val="00D96509"/>
    <w:rsid w:val="00DB1F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AEFCF"/>
  <w15:chartTrackingRefBased/>
  <w15:docId w15:val="{70A37438-2E48-45AC-9459-8FF50975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A2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01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553</Words>
  <Characters>3156</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6</cp:revision>
  <dcterms:created xsi:type="dcterms:W3CDTF">2021-11-02T09:09:00Z</dcterms:created>
  <dcterms:modified xsi:type="dcterms:W3CDTF">2021-11-24T16:53:00Z</dcterms:modified>
</cp:coreProperties>
</file>